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41" w:rsidRDefault="00EA44D5" w:rsidP="007455E7">
      <w:pPr>
        <w:pStyle w:val="ConsNormal"/>
        <w:widowControl/>
        <w:ind w:right="0" w:firstLine="0"/>
        <w:jc w:val="right"/>
      </w:pPr>
      <w:r>
        <w:t>П</w:t>
      </w:r>
      <w:r w:rsidR="00C01912">
        <w:t>риложение 2</w:t>
      </w:r>
    </w:p>
    <w:p w:rsidR="00C01912" w:rsidRDefault="00C01912" w:rsidP="007455E7">
      <w:pPr>
        <w:pStyle w:val="ConsNonformat"/>
        <w:widowControl/>
        <w:ind w:right="0"/>
        <w:jc w:val="center"/>
      </w:pPr>
      <w:r>
        <w:t>ЖУРНАЛ</w:t>
      </w:r>
      <w:r w:rsidR="007455E7">
        <w:t xml:space="preserve"> </w:t>
      </w:r>
      <w:r>
        <w:t>РЕГИСТРАЦИИ НЕСЧАСТНЫХ СЛУЧАЕВ С УЧАЩИМИС</w:t>
      </w:r>
      <w:proofErr w:type="gramStart"/>
      <w:r>
        <w:t>Я(</w:t>
      </w:r>
      <w:proofErr w:type="gramEnd"/>
      <w:r>
        <w:t>ВОСПИТАННИКАМИ</w:t>
      </w:r>
      <w:r w:rsidR="007455E7">
        <w:t xml:space="preserve">) ПО </w:t>
      </w:r>
      <w:r>
        <w:t>(наименование учреждения)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025"/>
        <w:gridCol w:w="945"/>
        <w:gridCol w:w="2160"/>
        <w:gridCol w:w="1485"/>
        <w:gridCol w:w="1215"/>
        <w:gridCol w:w="810"/>
        <w:gridCol w:w="1215"/>
        <w:gridCol w:w="1215"/>
        <w:gridCol w:w="945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Дата, время</w:t>
            </w:r>
            <w:r>
              <w:br/>
              <w:t>несчастного</w:t>
            </w:r>
            <w:r>
              <w:br/>
              <w:t xml:space="preserve">случая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Фамилия, имя, </w:t>
            </w:r>
            <w:r>
              <w:br/>
              <w:t xml:space="preserve">отчество      </w:t>
            </w:r>
            <w:r>
              <w:br/>
              <w:t>пострадавшего,</w:t>
            </w:r>
            <w:r>
              <w:br/>
              <w:t xml:space="preserve">год рождения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Класс,</w:t>
            </w:r>
            <w:r>
              <w:br/>
              <w:t>группа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Место несчастн.</w:t>
            </w:r>
            <w:r>
              <w:br/>
              <w:t>случая (аудит</w:t>
            </w:r>
            <w:proofErr w:type="gramStart"/>
            <w:r>
              <w:t>о-</w:t>
            </w:r>
            <w:proofErr w:type="gramEnd"/>
            <w:r>
              <w:br/>
              <w:t xml:space="preserve">рия, лаборато- </w:t>
            </w:r>
            <w:r>
              <w:br/>
              <w:t xml:space="preserve">рия, класс,    </w:t>
            </w:r>
            <w:r>
              <w:br/>
              <w:t xml:space="preserve">мастерская,    </w:t>
            </w:r>
            <w:r>
              <w:br/>
              <w:t xml:space="preserve">предприятие,   </w:t>
            </w:r>
            <w:r>
              <w:br/>
              <w:t xml:space="preserve">внешк. учреж-  </w:t>
            </w:r>
            <w:r>
              <w:br/>
              <w:t xml:space="preserve">дение, место   </w:t>
            </w:r>
            <w:r>
              <w:br/>
              <w:t xml:space="preserve">проведения     </w:t>
            </w:r>
            <w:r>
              <w:br/>
              <w:t xml:space="preserve">мероприятия и  </w:t>
            </w:r>
            <w:r>
              <w:br/>
              <w:t xml:space="preserve">др.)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Вид прои</w:t>
            </w:r>
            <w:proofErr w:type="gramStart"/>
            <w:r>
              <w:t>с-</w:t>
            </w:r>
            <w:proofErr w:type="gramEnd"/>
            <w:r>
              <w:br/>
              <w:t xml:space="preserve">шествия,  </w:t>
            </w:r>
            <w:r>
              <w:br/>
              <w:t>приведшего</w:t>
            </w:r>
            <w:r>
              <w:br/>
              <w:t>к несчаст-</w:t>
            </w:r>
            <w:r>
              <w:br/>
              <w:t xml:space="preserve">ному слу- </w:t>
            </w:r>
            <w:r>
              <w:br/>
              <w:t xml:space="preserve">чаю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Краткие </w:t>
            </w:r>
            <w:r>
              <w:br/>
              <w:t>обсто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br/>
              <w:t xml:space="preserve">тельст- </w:t>
            </w:r>
            <w:r>
              <w:br/>
              <w:t xml:space="preserve">ва и    </w:t>
            </w:r>
            <w:r>
              <w:br/>
              <w:t xml:space="preserve">причины </w:t>
            </w:r>
            <w:r>
              <w:br/>
              <w:t>несчаст-</w:t>
            </w:r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Дата </w:t>
            </w:r>
            <w:r>
              <w:br/>
              <w:t>с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r>
              <w:br/>
              <w:t>став-</w:t>
            </w:r>
            <w:r>
              <w:br/>
              <w:t>ления</w:t>
            </w:r>
            <w:r>
              <w:br/>
              <w:t xml:space="preserve">и N  </w:t>
            </w:r>
            <w:r>
              <w:br/>
              <w:t xml:space="preserve">акта </w:t>
            </w:r>
            <w:r>
              <w:br/>
              <w:t>формы</w:t>
            </w:r>
            <w:r>
              <w:br/>
              <w:t xml:space="preserve">Н-1, </w:t>
            </w:r>
            <w:r>
              <w:br/>
              <w:t xml:space="preserve">Н-2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После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r>
              <w:br/>
              <w:t xml:space="preserve">ствия   </w:t>
            </w:r>
            <w:r>
              <w:br/>
              <w:t>несчаст-</w:t>
            </w:r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Исход   </w:t>
            </w:r>
            <w:r>
              <w:br/>
              <w:t>несчас</w:t>
            </w:r>
            <w:proofErr w:type="gramStart"/>
            <w:r>
              <w:t>т-</w:t>
            </w:r>
            <w:proofErr w:type="gramEnd"/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Прин</w:t>
            </w:r>
            <w:proofErr w:type="gramStart"/>
            <w:r>
              <w:t>я-</w:t>
            </w:r>
            <w:proofErr w:type="gramEnd"/>
            <w:r>
              <w:br/>
              <w:t xml:space="preserve">тые   </w:t>
            </w:r>
            <w:r>
              <w:br/>
              <w:t xml:space="preserve">меры  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2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3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5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7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11  </w:t>
            </w:r>
          </w:p>
        </w:tc>
      </w:tr>
    </w:tbl>
    <w:p w:rsidR="00C01912" w:rsidRDefault="00C01912">
      <w:pPr>
        <w:pStyle w:val="ConsNonformat"/>
        <w:widowControl/>
        <w:ind w:right="0"/>
      </w:pPr>
    </w:p>
    <w:p w:rsidR="007455E7" w:rsidRDefault="007455E7" w:rsidP="007455E7">
      <w:pPr>
        <w:pStyle w:val="ConsNormal"/>
        <w:widowControl/>
        <w:ind w:right="0" w:firstLine="0"/>
        <w:jc w:val="right"/>
      </w:pPr>
      <w:r>
        <w:t>Утвержден</w:t>
      </w:r>
    </w:p>
    <w:p w:rsidR="007455E7" w:rsidRDefault="007455E7" w:rsidP="007455E7">
      <w:pPr>
        <w:pStyle w:val="ConsNormal"/>
        <w:widowControl/>
        <w:ind w:right="0" w:firstLine="0"/>
        <w:jc w:val="right"/>
      </w:pPr>
      <w:r>
        <w:t>Приказом Гособразования СССР</w:t>
      </w:r>
    </w:p>
    <w:p w:rsidR="007455E7" w:rsidRDefault="007455E7" w:rsidP="007455E7">
      <w:pPr>
        <w:pStyle w:val="ConsNormal"/>
        <w:widowControl/>
        <w:ind w:right="0" w:firstLine="0"/>
        <w:jc w:val="right"/>
      </w:pPr>
      <w:r>
        <w:t>от 23.04.90 N 280</w:t>
      </w:r>
    </w:p>
    <w:p w:rsidR="007455E7" w:rsidRDefault="007455E7" w:rsidP="007455E7">
      <w:pPr>
        <w:pStyle w:val="ConsNormal"/>
        <w:widowControl/>
        <w:ind w:right="0" w:firstLine="0"/>
        <w:jc w:val="center"/>
      </w:pPr>
      <w:r>
        <w:t>ПРИМЕРНЫЙ ПЕРЕЧЕНЬ ВНЕШКОЛЬНЫХ УЧРЕЖДЕНИЙ</w:t>
      </w:r>
    </w:p>
    <w:p w:rsidR="007455E7" w:rsidRDefault="007455E7" w:rsidP="007455E7">
      <w:pPr>
        <w:pStyle w:val="ConsNonformat"/>
        <w:widowControl/>
        <w:ind w:right="0"/>
      </w:pP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 xml:space="preserve">1. Центр (комплекс) </w:t>
      </w:r>
      <w:proofErr w:type="gramStart"/>
      <w:r>
        <w:t>внешкольной</w:t>
      </w:r>
      <w:proofErr w:type="gramEnd"/>
      <w:r>
        <w:t xml:space="preserve"> работы; детского творчества.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2. Центр подростков.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3. Дом (Дворец) пионеров и учащихся.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4. Экологический центр учащихся.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5. Станция (Дом) юных натуралистов.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6. Центр (Дом, клуб) технического творчества; станция (Дом, клуб) юных техников.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 xml:space="preserve">7. Школы: математическая, </w:t>
      </w:r>
      <w:proofErr w:type="gramStart"/>
      <w:r>
        <w:t>физико - техническая</w:t>
      </w:r>
      <w:proofErr w:type="gramEnd"/>
      <w:r>
        <w:t xml:space="preserve"> и по другим отраслям науки и техники (не дающие общеобразовательной подготовки).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8. Центр детского и юношеского туризма и экскурсий; станция (Дом, база) юных туристов.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9. Дворец спорта для детей и юношества.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10. Детский стадион.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11. Детско - юношеская спортивная (спортивно - техническая) школа всех типов и видов.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12. Детско - юношеский клуб физической подготовки.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13. Детский оздоровительно - экологический центр; детский парк.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14. Центр эстетического воспитания.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15. Дом художественного творчества (воспитания).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16. Детский Дом (Дворец) культуры.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17. Школы: музыкальная, художественная, искусств (за исключением школ Министерства культуры СССР, дающих профессиональное образование).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18. Детско - юношеский центр, студия по видам искусств: хоровая, театральная, музыкальная и др.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19. Детская картинная галерея.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 xml:space="preserve">20. </w:t>
      </w:r>
      <w:proofErr w:type="gramStart"/>
      <w:r>
        <w:t>Клубы: юных моряков, речников, авиаторов, космонавтов, парашютистов и десантников, пограничников, радистов, пожарных (с детским пожарным депо), автомобилистов и другие, детский и подростковый клуб.</w:t>
      </w:r>
      <w:proofErr w:type="gramEnd"/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21. Комната школьника.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22. Детский авиагородок.</w:t>
      </w:r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 xml:space="preserve">23. </w:t>
      </w:r>
      <w:proofErr w:type="gramStart"/>
      <w:r>
        <w:t>Лагеря: пионерский, оздоровительный, спортивно - оздоровительный, труда и отдыха (загородный, с дневным пребыванием), туристский и другие профильные.</w:t>
      </w:r>
      <w:proofErr w:type="gramEnd"/>
    </w:p>
    <w:p w:rsidR="007455E7" w:rsidRDefault="007455E7" w:rsidP="007455E7">
      <w:pPr>
        <w:pStyle w:val="ConsNormal"/>
        <w:widowControl/>
        <w:ind w:right="0" w:firstLine="540"/>
        <w:jc w:val="both"/>
      </w:pPr>
      <w:r>
        <w:t>24. Детско - юношеская библиотека.</w:t>
      </w:r>
    </w:p>
    <w:sectPr w:rsidR="007455E7" w:rsidSect="007455E7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57"/>
  <w:drawingGridVerticalSpacing w:val="57"/>
  <w:displayVerticalDrawingGridEvery w:val="2"/>
  <w:characterSpacingControl w:val="doNotCompress"/>
  <w:compat/>
  <w:rsids>
    <w:rsidRoot w:val="00C01912"/>
    <w:rsid w:val="00041656"/>
    <w:rsid w:val="007455E7"/>
    <w:rsid w:val="00BF3A1A"/>
    <w:rsid w:val="00C01912"/>
    <w:rsid w:val="00C82E87"/>
    <w:rsid w:val="00EA44D5"/>
    <w:rsid w:val="00FA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019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19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СССР ПО НАРОДНОМУ ОБРАЗОВАНИЮ</vt:lpstr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№ 639</dc:title>
  <cp:lastModifiedBy>User</cp:lastModifiedBy>
  <cp:revision>2</cp:revision>
  <cp:lastPrinted>1998-02-02T23:15:00Z</cp:lastPrinted>
  <dcterms:created xsi:type="dcterms:W3CDTF">2020-03-01T14:35:00Z</dcterms:created>
  <dcterms:modified xsi:type="dcterms:W3CDTF">2020-03-01T14:35:00Z</dcterms:modified>
</cp:coreProperties>
</file>