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30" w:rsidRPr="00C05D0A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Официальная символика Всероссийского Профсоюза образования</w:t>
      </w:r>
    </w:p>
    <w:p w:rsidR="00093130" w:rsidRPr="00C05D0A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130" w:rsidRPr="00C05D0A" w:rsidRDefault="00FB0657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27200" cy="1930400"/>
            <wp:effectExtent l="19050" t="0" r="6350" b="0"/>
            <wp:docPr id="1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30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130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130" w:rsidRPr="00C05D0A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3130" w:rsidRPr="00C05D0A" w:rsidRDefault="00FB0657" w:rsidP="00093130">
      <w:pPr>
        <w:jc w:val="both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19600" cy="2946400"/>
            <wp:effectExtent l="19050" t="0" r="0" b="0"/>
            <wp:docPr id="2" name="Рисунок 2" descr="flag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130" w:rsidRPr="00C05D0A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Знак Профсоюза и флаг.</w:t>
      </w:r>
    </w:p>
    <w:p w:rsidR="00093130" w:rsidRPr="00C05D0A" w:rsidRDefault="00093130" w:rsidP="000931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130" w:rsidRPr="00C05D0A" w:rsidRDefault="00093130" w:rsidP="0009313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Обраща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ваше внимание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Общероссийским Профсоюзом образования введена новая, официально зар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гистрированная  символика и флаг: это развернутая книжка с российским трикол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ром и зеленой ветвью. Книга, естественно, символизирует образование, флаг Ро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сии говорит о том, что это Общероссийский профсоюз, а зеленая ветвь означает развитие.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Поэтому срочно на ваших информационных стендах, стендах перв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чек, документах, сайтах и электронных страничках замените  старый знак на н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вый. </w:t>
      </w:r>
    </w:p>
    <w:p w:rsidR="00093130" w:rsidRPr="00C05D0A" w:rsidRDefault="00093130" w:rsidP="00093130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Большую информационную нагрузку несут на себе 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корпоративные  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дания - газеты  «Человек труда»  и </w:t>
      </w:r>
      <w:r w:rsidRPr="00C05D0A">
        <w:rPr>
          <w:rFonts w:ascii="Times New Roman" w:hAnsi="Times New Roman"/>
          <w:sz w:val="28"/>
          <w:szCs w:val="28"/>
        </w:rPr>
        <w:t xml:space="preserve">«Мой Профсоюз», «Солидарность».  По итогам подписной кампании на 1 полугодие 2010 года 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100%  первичных организаций 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лучают газету «Человек труда», 90,5% первичек получают газету «Мой Профс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юз».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Для информирования работников о деятельности профорганов 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обходимо 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использовать возможности 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презентаций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профсоюзной организации. Это достиг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ется посредством выпуска первичными организациями стенных и фото- газет,  плакатов, информационных листков.  Особенно важна эта работа в тех организац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ях, где еще сохраняется низкое про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членство.  </w:t>
      </w:r>
    </w:p>
    <w:p w:rsidR="00093130" w:rsidRPr="00C05D0A" w:rsidRDefault="00093130" w:rsidP="00093130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Хорошо, если листовки содержат наглядную информацию (график, диагра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му), показывающую ситуацию с профчленством в каждой первичной орг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низации  территории,  краткую характеристику основных направлений работы первичек.</w:t>
      </w:r>
    </w:p>
    <w:p w:rsidR="00093130" w:rsidRPr="00C05D0A" w:rsidRDefault="00093130" w:rsidP="00093130">
      <w:pPr>
        <w:spacing w:after="0" w:line="240" w:lineRule="auto"/>
        <w:ind w:firstLine="69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Наглядно рассказать о проделанной работе  помогут подготовленные к пе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советам, профсоюзным собраниям, районным совещаниям, фотостенды, ал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бомы, посвященные проведенным мероприятиям, а также выставки материалов, с кот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рыми организация (территориальная, первичная) принимала участие и 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беждала в краевых или территориальных смотрах-конкурсах. Активизации деятельности пе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вичных профорганизаций будут способствовать  презентации фото-стендов и мат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риалов лучших первичек территориальной организаций в период проведения кру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ных муниципальных мер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приятий в сфере образования. 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Согласитесь, что у члена профсоюза, увидевшего себя на фото, сдела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ном в момент проведения каких-либо профсоюзных мероприятий, сформируются пол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жительные эмоции и понимание себя как участника единой профсоюзной орган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зации. И поэтому так важно </w:t>
      </w:r>
    </w:p>
    <w:p w:rsidR="00093130" w:rsidRPr="00C05D0A" w:rsidRDefault="00093130" w:rsidP="000931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ведение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фото-летописи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организации, накопление материала.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Выполнение главной задачи – создание единого информационного пр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странства Профсоюза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 сегодня невозможно без широкого   использования совр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менных информационных технологий. </w:t>
      </w:r>
    </w:p>
    <w:p w:rsidR="00093130" w:rsidRPr="00C05D0A" w:rsidRDefault="00093130" w:rsidP="000931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Напомина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, что: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Пункт 11.2.2. отраслевого оглашения, заключенного краевым комитетом Профсоюза с департаментом образования на 2010-2012г.г. предусматривает бе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платное предоставление выборным органам оргтехники, средств связи,  в том чи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ле -  компьютерной техники, электронной почты и сети-Интернет. И, в соответс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вии с пунктом 11.2.6,  работодатель должен  содействовать выборным профорг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нам в использовании ими отраслевых и местных информационных систем для ш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рокого информирования работников о деятельности Профсоюза по защите соц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ально-трудовых и профессионал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интересов работников.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3130" w:rsidRPr="00C05D0A" w:rsidRDefault="00093130" w:rsidP="000931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Пожалуйста, проверьте наличие данных положений в ваших соглашениях и ко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лективных договорах.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вы все активно используете 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>электронную почту,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которая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обеспеч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вает быстрый обмен  информацией. Как показывает практика, адреса эле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тронной почты достаточно часто меняются в силу различных причин, в связи с чем – прошу сразу информировать нас об изменении адреса для последующей его корректиро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ки.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Считаю большой вашей заслугой тот факт, что во всех территориальных и вузовских организациях Профсоюза созданы и работают электронные страницы и сайты. Но очень важно, чтобы они выполняли свою главную задачу – информир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вание работников образования, учащихся, широких слоев общественности о де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тельности Профсоюза. </w:t>
      </w:r>
      <w:r w:rsidRPr="00C05D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Очень важно, чтобы профкомы общеобразовательных школ, которые по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ключены к интернету,  размещали информацию о проделанной работе на эле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тронных страницах общеобразовательных учреждений.  В этом случае она   опер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тивно становится достоянием не только педагогов, но и учащихся, их родит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широких масс общественности.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используйте метод экспресс-информации: провели проверку труд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вых книжек членов Профсоюза – поместите информацию  на электронной стран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це школы и в профсоюзном уголке, обсудили положение о стимулирующих выпл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тах – дайте информацию…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очень важно, чтобы на школьном сайте  была сделана закладка «Профсоюз», именно там администратор сайта будет размещать информацию профкома, нее забывайте контролировать   размещение материалов. 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Директоров школ заслушивают на совете управления образованием о 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боте школьных электронных страниц и они будут рады  тому, что профкомы будут  з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полнять странички новой информацией, а эта информация  будет форм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ровать не только имидж  учебного заведения, но и что  для нас с вами самое главное - пол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жительный имидж профсоюзной организации. Это, несомненно, повлияет и на  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вышение мотивации профчленства. Даже 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здравление члена Профсоюза Марии Ивановны с днем рождения, размеще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ное профкомом на эл. странице в сети-Интернет окажет свое положительное воздействие.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Очень важно, чтобы профкомы общеобразовательных школ, которые по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ключены к интернету,  размещали информацию о проделанной работе на эле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тронных страницах общеобразовательных учреждений.  В этом случае она   опер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тивно становится достоянием не только педагогов, но и учащихся, их родит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лей, широких масс общественности.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Активно используйте метод экспресс-информации: провели проверку труд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вых книжек членов Профсоюза – поместите информацию  на электронной стран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це школы и в профсоюзном уголке, обсудили положение о стимулирующих выпл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тах – дайте информацию…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очень важно, чтобы на школьном сайте  была сделана закладка «Профсоюз», именно там администратор сайта будет размещать информацию профкома, нее забывайте контролировать   размещение материалов.  </w:t>
      </w:r>
    </w:p>
    <w:p w:rsidR="00093130" w:rsidRPr="00C05D0A" w:rsidRDefault="00093130" w:rsidP="000931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Директоров школ заслушивают на совете управления образованием о р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боте школьных электронных страниц и они будут рады  тому, что профкомы будут  з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полнять странички новой информацией, а эта информация  будет форм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ровать не только имидж  учебного заведения, но и что  для нас с вами самое главное - пол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жительный имидж профсоюзной организации. Это, несомненно, повлияет и на  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вышение мотивации профчленства. Даже п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здравление члена Профсоюза Марии Ивановны с днем рождения, размеще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05D0A">
        <w:rPr>
          <w:rFonts w:ascii="Times New Roman" w:eastAsia="Times New Roman" w:hAnsi="Times New Roman"/>
          <w:sz w:val="28"/>
          <w:szCs w:val="28"/>
          <w:lang w:eastAsia="ru-RU"/>
        </w:rPr>
        <w:t>ное профкомом на эл. странице в сети-Интернет окажет свое положительное воздействие.</w:t>
      </w:r>
    </w:p>
    <w:p w:rsidR="00BF7E1D" w:rsidRDefault="00BF7E1D" w:rsidP="00093130"/>
    <w:sectPr w:rsidR="00BF7E1D" w:rsidSect="00FE682F">
      <w:footerReference w:type="default" r:id="rId8"/>
      <w:pgSz w:w="11906" w:h="16838"/>
      <w:pgMar w:top="1134" w:right="566" w:bottom="851" w:left="1276" w:header="708" w:footer="2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0A" w:rsidRDefault="00B23F0A" w:rsidP="009E6811">
      <w:pPr>
        <w:spacing w:after="0" w:line="240" w:lineRule="auto"/>
      </w:pPr>
      <w:r>
        <w:separator/>
      </w:r>
    </w:p>
  </w:endnote>
  <w:endnote w:type="continuationSeparator" w:id="0">
    <w:p w:rsidR="00B23F0A" w:rsidRDefault="00B23F0A" w:rsidP="009E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77365"/>
      <w:docPartObj>
        <w:docPartGallery w:val="Page Numbers (Bottom of Page)"/>
        <w:docPartUnique/>
      </w:docPartObj>
    </w:sdtPr>
    <w:sdtContent>
      <w:p w:rsidR="009E6811" w:rsidRDefault="009E6811">
        <w:pPr>
          <w:pStyle w:val="a7"/>
          <w:jc w:val="right"/>
        </w:pPr>
        <w:fldSimple w:instr=" PAGE   \* MERGEFORMAT ">
          <w:r w:rsidR="00FE682F">
            <w:rPr>
              <w:noProof/>
            </w:rPr>
            <w:t>3</w:t>
          </w:r>
        </w:fldSimple>
      </w:p>
    </w:sdtContent>
  </w:sdt>
  <w:p w:rsidR="009E6811" w:rsidRDefault="009E68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0A" w:rsidRDefault="00B23F0A" w:rsidP="009E6811">
      <w:pPr>
        <w:spacing w:after="0" w:line="240" w:lineRule="auto"/>
      </w:pPr>
      <w:r>
        <w:separator/>
      </w:r>
    </w:p>
  </w:footnote>
  <w:footnote w:type="continuationSeparator" w:id="0">
    <w:p w:rsidR="00B23F0A" w:rsidRDefault="00B23F0A" w:rsidP="009E6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130"/>
    <w:rsid w:val="00002B89"/>
    <w:rsid w:val="000446F1"/>
    <w:rsid w:val="00093130"/>
    <w:rsid w:val="00165932"/>
    <w:rsid w:val="00306C71"/>
    <w:rsid w:val="003244D4"/>
    <w:rsid w:val="003B24F5"/>
    <w:rsid w:val="004835AB"/>
    <w:rsid w:val="005C0F1F"/>
    <w:rsid w:val="005C7ADB"/>
    <w:rsid w:val="00647485"/>
    <w:rsid w:val="007755DF"/>
    <w:rsid w:val="009231EA"/>
    <w:rsid w:val="009E6811"/>
    <w:rsid w:val="009F1C8B"/>
    <w:rsid w:val="00A2581C"/>
    <w:rsid w:val="00B23F0A"/>
    <w:rsid w:val="00B26DEF"/>
    <w:rsid w:val="00BB7720"/>
    <w:rsid w:val="00BF7E1D"/>
    <w:rsid w:val="00C720BE"/>
    <w:rsid w:val="00C81E34"/>
    <w:rsid w:val="00CD4DDA"/>
    <w:rsid w:val="00D30E5D"/>
    <w:rsid w:val="00D57E74"/>
    <w:rsid w:val="00E41758"/>
    <w:rsid w:val="00E65B0B"/>
    <w:rsid w:val="00F44823"/>
    <w:rsid w:val="00FB0657"/>
    <w:rsid w:val="00FE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13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4175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9E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E6811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9E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68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Официальная символика Всероссийского Профсоюза образования</vt:lpstr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Официальная символика Всероссийского Профсоюза образования</dc:title>
  <dc:creator>Светлана</dc:creator>
  <cp:lastModifiedBy>User</cp:lastModifiedBy>
  <cp:revision>5</cp:revision>
  <dcterms:created xsi:type="dcterms:W3CDTF">2020-02-20T20:44:00Z</dcterms:created>
  <dcterms:modified xsi:type="dcterms:W3CDTF">2020-02-21T08:20:00Z</dcterms:modified>
</cp:coreProperties>
</file>